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7513"/>
      </w:tblGrid>
      <w:tr w:rsidR="00A81874" w:rsidRPr="00714D22" w:rsidTr="00A81874">
        <w:tc>
          <w:tcPr>
            <w:tcW w:w="2551" w:type="dxa"/>
            <w:shd w:val="clear" w:color="auto" w:fill="auto"/>
            <w:vAlign w:val="center"/>
          </w:tcPr>
          <w:p w:rsidR="00A81874" w:rsidRPr="00714D22" w:rsidRDefault="00A81874" w:rsidP="00A81874">
            <w:pPr>
              <w:spacing w:after="0" w:line="240" w:lineRule="auto"/>
              <w:jc w:val="center"/>
            </w:pPr>
            <w:r>
              <w:rPr>
                <w:sz w:val="36"/>
                <w:szCs w:val="36"/>
              </w:rPr>
              <w:t>Expanding and factorising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A81874" w:rsidRDefault="00B65683" w:rsidP="00A81874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B65683">
              <w:rPr>
                <w:rFonts w:ascii="Comic Sans MS" w:hAnsi="Comic Sans MS"/>
                <w:sz w:val="24"/>
                <w:szCs w:val="24"/>
              </w:rPr>
              <w:t>Having explored the distributive law in practical contexts, I can simplify, multiply and evaluate simple algebraic terms involving a bracket.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                                           </w:t>
            </w:r>
            <w:r w:rsidRPr="00B65683">
              <w:rPr>
                <w:rFonts w:ascii="Comic Sans MS" w:hAnsi="Comic Sans MS"/>
                <w:color w:val="0070C0"/>
                <w:sz w:val="24"/>
                <w:szCs w:val="24"/>
              </w:rPr>
              <w:t>MTH 4-14a</w:t>
            </w:r>
          </w:p>
          <w:p w:rsidR="00A81874" w:rsidRPr="00B65683" w:rsidRDefault="00B65683" w:rsidP="00B6568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B65683">
              <w:rPr>
                <w:rFonts w:ascii="Comic Sans MS" w:hAnsi="Comic Sans MS"/>
                <w:sz w:val="24"/>
                <w:szCs w:val="24"/>
              </w:rPr>
              <w:t>I can find the factors of algebraic terms, use my understanding to identify common factors and apply this to factorise expressions.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                                    </w:t>
            </w:r>
            <w:r w:rsidRPr="00B65683">
              <w:rPr>
                <w:rFonts w:ascii="Comic Sans MS" w:hAnsi="Comic Sans MS"/>
                <w:color w:val="0070C0"/>
                <w:sz w:val="24"/>
                <w:szCs w:val="24"/>
              </w:rPr>
              <w:t>MTH 4-14b</w:t>
            </w:r>
          </w:p>
        </w:tc>
      </w:tr>
      <w:tr w:rsidR="00A81874" w:rsidRPr="00714D22" w:rsidTr="00A81874">
        <w:tc>
          <w:tcPr>
            <w:tcW w:w="2551" w:type="dxa"/>
            <w:shd w:val="clear" w:color="auto" w:fill="FF0000"/>
            <w:vAlign w:val="center"/>
          </w:tcPr>
          <w:p w:rsidR="00A81874" w:rsidRPr="00714D22" w:rsidRDefault="00A81874" w:rsidP="00A81874">
            <w:pPr>
              <w:spacing w:after="0" w:line="240" w:lineRule="auto"/>
              <w:rPr>
                <w:rFonts w:cs="Arial"/>
                <w:b/>
                <w:color w:val="FFFFFF"/>
                <w:sz w:val="36"/>
                <w:szCs w:val="36"/>
              </w:rPr>
            </w:pPr>
          </w:p>
          <w:p w:rsidR="00A81874" w:rsidRPr="00714D22" w:rsidRDefault="00A81874" w:rsidP="00A81874">
            <w:pPr>
              <w:spacing w:after="0" w:line="240" w:lineRule="auto"/>
              <w:rPr>
                <w:b/>
                <w:color w:val="FFFFFF"/>
                <w:sz w:val="36"/>
                <w:szCs w:val="36"/>
              </w:rPr>
            </w:pPr>
            <w:r w:rsidRPr="00714D22">
              <w:rPr>
                <w:rFonts w:cs="Arial"/>
                <w:b/>
                <w:color w:val="FFFFFF"/>
                <w:sz w:val="36"/>
                <w:szCs w:val="36"/>
              </w:rPr>
              <w:t>Creating</w:t>
            </w:r>
          </w:p>
        </w:tc>
        <w:tc>
          <w:tcPr>
            <w:tcW w:w="7513" w:type="dxa"/>
            <w:shd w:val="clear" w:color="auto" w:fill="auto"/>
          </w:tcPr>
          <w:p w:rsidR="00A81874" w:rsidRDefault="00A81874" w:rsidP="00A81874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A81874" w:rsidRDefault="00A81874" w:rsidP="00A81874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A81874">
              <w:rPr>
                <w:rFonts w:ascii="Comic Sans MS" w:hAnsi="Comic Sans MS"/>
                <w:sz w:val="24"/>
                <w:szCs w:val="24"/>
              </w:rPr>
              <w:t xml:space="preserve">Can you write an expression that would simplify to, </w:t>
            </w:r>
          </w:p>
          <w:p w:rsidR="00A81874" w:rsidRPr="00A81874" w:rsidRDefault="00A81874" w:rsidP="00A81874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A81874">
              <w:rPr>
                <w:rFonts w:ascii="Comic Sans MS" w:hAnsi="Comic Sans MS"/>
                <w:sz w:val="24"/>
                <w:szCs w:val="24"/>
              </w:rPr>
              <w:t>e.g</w:t>
            </w:r>
            <w:proofErr w:type="spellEnd"/>
            <w:r w:rsidRPr="00A81874">
              <w:rPr>
                <w:rFonts w:ascii="Comic Sans MS" w:hAnsi="Comic Sans MS"/>
                <w:sz w:val="24"/>
                <w:szCs w:val="24"/>
              </w:rPr>
              <w:t>: 8 (3</w:t>
            </w:r>
            <w:r w:rsidRPr="00A81874">
              <w:rPr>
                <w:rFonts w:ascii="Comic Sans MS" w:hAnsi="Comic Sans MS"/>
                <w:i/>
                <w:iCs/>
                <w:sz w:val="24"/>
                <w:szCs w:val="24"/>
              </w:rPr>
              <w:t xml:space="preserve">x </w:t>
            </w:r>
            <w:r w:rsidRPr="00A81874">
              <w:rPr>
                <w:rFonts w:ascii="Comic Sans MS" w:hAnsi="Comic Sans MS"/>
                <w:sz w:val="24"/>
                <w:szCs w:val="24"/>
              </w:rPr>
              <w:t>+ 6)?</w:t>
            </w:r>
          </w:p>
          <w:p w:rsidR="00A81874" w:rsidRDefault="00A81874" w:rsidP="00A81874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bookmarkStart w:id="0" w:name="_GoBack"/>
            <w:bookmarkEnd w:id="0"/>
          </w:p>
          <w:p w:rsidR="00A81874" w:rsidRDefault="00A81874" w:rsidP="00A81874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A81874">
              <w:rPr>
                <w:rFonts w:ascii="Comic Sans MS" w:hAnsi="Comic Sans MS"/>
                <w:sz w:val="24"/>
                <w:szCs w:val="24"/>
              </w:rPr>
              <w:t>Are there others?</w:t>
            </w:r>
          </w:p>
          <w:p w:rsidR="00A81874" w:rsidRPr="00A81874" w:rsidRDefault="00A81874" w:rsidP="00A81874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81874" w:rsidRPr="00714D22" w:rsidTr="00A81874">
        <w:tc>
          <w:tcPr>
            <w:tcW w:w="2551" w:type="dxa"/>
            <w:shd w:val="clear" w:color="auto" w:fill="FF6600"/>
            <w:vAlign w:val="center"/>
          </w:tcPr>
          <w:p w:rsidR="00A81874" w:rsidRPr="00714D22" w:rsidRDefault="00A81874" w:rsidP="00A81874">
            <w:pPr>
              <w:spacing w:after="0" w:line="240" w:lineRule="auto"/>
              <w:rPr>
                <w:b/>
                <w:color w:val="FFFFFF"/>
                <w:sz w:val="36"/>
                <w:szCs w:val="36"/>
              </w:rPr>
            </w:pPr>
            <w:r w:rsidRPr="00714D22">
              <w:rPr>
                <w:rFonts w:cs="Arial"/>
                <w:b/>
                <w:color w:val="FFFFFF"/>
                <w:sz w:val="36"/>
                <w:szCs w:val="36"/>
              </w:rPr>
              <w:t>Evaluating</w:t>
            </w:r>
          </w:p>
        </w:tc>
        <w:tc>
          <w:tcPr>
            <w:tcW w:w="7513" w:type="dxa"/>
            <w:shd w:val="clear" w:color="auto" w:fill="auto"/>
          </w:tcPr>
          <w:p w:rsidR="00A81874" w:rsidRDefault="00A81874" w:rsidP="00A81874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A81874" w:rsidRDefault="00A81874" w:rsidP="00A81874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A81874" w:rsidRDefault="00A81874" w:rsidP="00A81874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A81874">
              <w:rPr>
                <w:rFonts w:ascii="Comic Sans MS" w:hAnsi="Comic Sans MS"/>
                <w:sz w:val="24"/>
                <w:szCs w:val="24"/>
              </w:rPr>
              <w:t>How can you check that your factorising is correct?</w:t>
            </w:r>
          </w:p>
          <w:p w:rsidR="00A81874" w:rsidRDefault="00A81874" w:rsidP="00A81874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A81874" w:rsidRDefault="00A81874" w:rsidP="00A81874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A81874" w:rsidRPr="00A81874" w:rsidRDefault="00A81874" w:rsidP="00A81874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81874" w:rsidRPr="00714D22" w:rsidTr="00A81874">
        <w:tc>
          <w:tcPr>
            <w:tcW w:w="2551" w:type="dxa"/>
            <w:shd w:val="clear" w:color="auto" w:fill="FFCC00"/>
            <w:vAlign w:val="center"/>
          </w:tcPr>
          <w:p w:rsidR="00A81874" w:rsidRPr="00714D22" w:rsidRDefault="00A81874" w:rsidP="00A81874">
            <w:pPr>
              <w:spacing w:after="0" w:line="240" w:lineRule="auto"/>
              <w:rPr>
                <w:b/>
                <w:color w:val="FFFFFF"/>
                <w:sz w:val="36"/>
                <w:szCs w:val="36"/>
              </w:rPr>
            </w:pPr>
            <w:r w:rsidRPr="00714D22">
              <w:rPr>
                <w:rFonts w:cs="Arial"/>
                <w:b/>
                <w:color w:val="FFFFFF"/>
                <w:sz w:val="36"/>
                <w:szCs w:val="36"/>
              </w:rPr>
              <w:t>Analysing</w:t>
            </w:r>
          </w:p>
        </w:tc>
        <w:tc>
          <w:tcPr>
            <w:tcW w:w="7513" w:type="dxa"/>
            <w:shd w:val="clear" w:color="auto" w:fill="auto"/>
          </w:tcPr>
          <w:p w:rsidR="00A81874" w:rsidRDefault="00A81874" w:rsidP="00A81874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A81874" w:rsidRDefault="00A81874" w:rsidP="00A81874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A81874" w:rsidRDefault="00A81874" w:rsidP="00A81874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vertAlign w:val="superscript"/>
              </w:rPr>
            </w:pPr>
            <w:r w:rsidRPr="00A81874">
              <w:rPr>
                <w:rFonts w:ascii="Comic Sans MS" w:hAnsi="Comic Sans MS"/>
                <w:sz w:val="24"/>
                <w:szCs w:val="24"/>
              </w:rPr>
              <w:t>List as many factors as possible of the term 12x</w:t>
            </w:r>
            <w:r w:rsidRPr="00A81874">
              <w:rPr>
                <w:rFonts w:ascii="Comic Sans MS" w:hAnsi="Comic Sans MS"/>
                <w:sz w:val="24"/>
                <w:szCs w:val="24"/>
                <w:vertAlign w:val="superscript"/>
              </w:rPr>
              <w:t>3</w:t>
            </w:r>
          </w:p>
          <w:p w:rsidR="00A81874" w:rsidRDefault="00A81874" w:rsidP="00A81874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vertAlign w:val="superscript"/>
              </w:rPr>
            </w:pPr>
          </w:p>
          <w:p w:rsidR="00A81874" w:rsidRDefault="00A81874" w:rsidP="00A81874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A81874" w:rsidRPr="00A81874" w:rsidRDefault="00A81874" w:rsidP="00A81874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81874" w:rsidRPr="00714D22" w:rsidTr="00A81874">
        <w:tc>
          <w:tcPr>
            <w:tcW w:w="2551" w:type="dxa"/>
            <w:shd w:val="clear" w:color="auto" w:fill="339966"/>
            <w:vAlign w:val="center"/>
          </w:tcPr>
          <w:p w:rsidR="00A81874" w:rsidRPr="00714D22" w:rsidRDefault="00A81874" w:rsidP="00A81874">
            <w:pPr>
              <w:spacing w:after="0" w:line="240" w:lineRule="auto"/>
              <w:rPr>
                <w:b/>
                <w:color w:val="FFFFFF"/>
                <w:sz w:val="36"/>
                <w:szCs w:val="36"/>
              </w:rPr>
            </w:pPr>
            <w:r w:rsidRPr="00714D22">
              <w:rPr>
                <w:rFonts w:cs="Arial"/>
                <w:b/>
                <w:color w:val="FFFFFF"/>
                <w:sz w:val="36"/>
                <w:szCs w:val="36"/>
              </w:rPr>
              <w:t>Applying</w:t>
            </w:r>
          </w:p>
        </w:tc>
        <w:tc>
          <w:tcPr>
            <w:tcW w:w="7513" w:type="dxa"/>
            <w:shd w:val="clear" w:color="auto" w:fill="auto"/>
          </w:tcPr>
          <w:p w:rsidR="00A81874" w:rsidRDefault="00A81874" w:rsidP="00A81874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A81874" w:rsidRDefault="00A81874" w:rsidP="00A81874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A81874">
              <w:rPr>
                <w:rFonts w:ascii="Comic Sans MS" w:hAnsi="Comic Sans MS"/>
                <w:sz w:val="24"/>
                <w:szCs w:val="24"/>
              </w:rPr>
              <w:t xml:space="preserve">Which of the following is the expanded format of 3(2x – 3): </w:t>
            </w:r>
          </w:p>
          <w:p w:rsidR="00A81874" w:rsidRDefault="00A81874" w:rsidP="00A81874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A81874">
              <w:rPr>
                <w:rFonts w:ascii="Comic Sans MS" w:hAnsi="Comic Sans MS"/>
                <w:sz w:val="24"/>
                <w:szCs w:val="24"/>
              </w:rPr>
              <w:t xml:space="preserve">6x – 3, </w:t>
            </w:r>
          </w:p>
          <w:p w:rsidR="00A81874" w:rsidRDefault="00A81874" w:rsidP="00A81874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A81874">
              <w:rPr>
                <w:rFonts w:ascii="Comic Sans MS" w:hAnsi="Comic Sans MS"/>
                <w:sz w:val="24"/>
                <w:szCs w:val="24"/>
              </w:rPr>
              <w:t xml:space="preserve">5x – 6 </w:t>
            </w:r>
          </w:p>
          <w:p w:rsidR="00A81874" w:rsidRDefault="00A81874" w:rsidP="00A81874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A81874">
              <w:rPr>
                <w:rFonts w:ascii="Comic Sans MS" w:hAnsi="Comic Sans MS"/>
                <w:sz w:val="24"/>
                <w:szCs w:val="24"/>
              </w:rPr>
              <w:t>or</w:t>
            </w:r>
            <w:proofErr w:type="gramEnd"/>
            <w:r w:rsidRPr="00A81874">
              <w:rPr>
                <w:rFonts w:ascii="Comic Sans MS" w:hAnsi="Comic Sans MS"/>
                <w:sz w:val="24"/>
                <w:szCs w:val="24"/>
              </w:rPr>
              <w:t xml:space="preserve"> 6x – 9?</w:t>
            </w:r>
          </w:p>
          <w:p w:rsidR="00A81874" w:rsidRPr="00A81874" w:rsidRDefault="00A81874" w:rsidP="00A81874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81874" w:rsidRPr="00714D22" w:rsidTr="00A81874">
        <w:tc>
          <w:tcPr>
            <w:tcW w:w="2551" w:type="dxa"/>
            <w:shd w:val="clear" w:color="auto" w:fill="0000FF"/>
            <w:vAlign w:val="center"/>
          </w:tcPr>
          <w:p w:rsidR="00A81874" w:rsidRPr="00714D22" w:rsidRDefault="00A81874" w:rsidP="00A81874">
            <w:pPr>
              <w:spacing w:after="0" w:line="240" w:lineRule="auto"/>
              <w:rPr>
                <w:b/>
                <w:color w:val="FFFFFF"/>
                <w:sz w:val="36"/>
                <w:szCs w:val="36"/>
              </w:rPr>
            </w:pPr>
            <w:r w:rsidRPr="00714D22">
              <w:rPr>
                <w:rFonts w:cs="Arial"/>
                <w:b/>
                <w:color w:val="FFFFFF"/>
                <w:sz w:val="36"/>
                <w:szCs w:val="36"/>
              </w:rPr>
              <w:t>Understanding</w:t>
            </w:r>
          </w:p>
        </w:tc>
        <w:tc>
          <w:tcPr>
            <w:tcW w:w="7513" w:type="dxa"/>
            <w:shd w:val="clear" w:color="auto" w:fill="auto"/>
          </w:tcPr>
          <w:p w:rsidR="00A81874" w:rsidRPr="00A81874" w:rsidRDefault="00A81874" w:rsidP="00A81874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A81874">
              <w:rPr>
                <w:rFonts w:ascii="Comic Sans MS" w:hAnsi="Comic Sans MS"/>
                <w:sz w:val="24"/>
                <w:szCs w:val="24"/>
              </w:rPr>
              <w:t>What do you look for when you have an expression to factorise?</w:t>
            </w:r>
          </w:p>
          <w:p w:rsidR="00A81874" w:rsidRDefault="00A81874" w:rsidP="00A81874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A81874" w:rsidRPr="00A81874" w:rsidRDefault="00A81874" w:rsidP="00A81874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A81874">
              <w:rPr>
                <w:rFonts w:ascii="Comic Sans MS" w:hAnsi="Comic Sans MS"/>
                <w:sz w:val="24"/>
                <w:szCs w:val="24"/>
              </w:rPr>
              <w:t>What are the important stages?</w:t>
            </w:r>
          </w:p>
          <w:p w:rsidR="00A81874" w:rsidRDefault="00A81874" w:rsidP="00A81874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A81874" w:rsidRPr="00A81874" w:rsidRDefault="00A81874" w:rsidP="00A81874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A81874">
              <w:rPr>
                <w:rFonts w:ascii="Comic Sans MS" w:hAnsi="Comic Sans MS"/>
                <w:sz w:val="24"/>
                <w:szCs w:val="24"/>
              </w:rPr>
              <w:t>What hints and tips would you give to someone about expanding a bracket?</w:t>
            </w:r>
          </w:p>
        </w:tc>
      </w:tr>
      <w:tr w:rsidR="00A81874" w:rsidRPr="00714D22" w:rsidTr="00A81874">
        <w:tc>
          <w:tcPr>
            <w:tcW w:w="2551" w:type="dxa"/>
            <w:shd w:val="clear" w:color="auto" w:fill="CC99FF"/>
            <w:vAlign w:val="center"/>
          </w:tcPr>
          <w:p w:rsidR="00A81874" w:rsidRPr="00714D22" w:rsidRDefault="00A81874" w:rsidP="00A81874">
            <w:pPr>
              <w:spacing w:after="0" w:line="240" w:lineRule="auto"/>
              <w:rPr>
                <w:b/>
                <w:color w:val="FFFFFF"/>
                <w:sz w:val="36"/>
                <w:szCs w:val="36"/>
              </w:rPr>
            </w:pPr>
            <w:r w:rsidRPr="00714D22">
              <w:rPr>
                <w:rFonts w:cs="Arial"/>
                <w:b/>
                <w:color w:val="FFFFFF"/>
                <w:sz w:val="36"/>
                <w:szCs w:val="36"/>
              </w:rPr>
              <w:t>Remembering</w:t>
            </w:r>
          </w:p>
        </w:tc>
        <w:tc>
          <w:tcPr>
            <w:tcW w:w="7513" w:type="dxa"/>
            <w:shd w:val="clear" w:color="auto" w:fill="auto"/>
          </w:tcPr>
          <w:p w:rsidR="00A81874" w:rsidRDefault="00A81874" w:rsidP="00A818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A81874" w:rsidRDefault="00A81874" w:rsidP="00A818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A81874" w:rsidRDefault="00A81874" w:rsidP="00A818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A81874">
              <w:rPr>
                <w:rFonts w:ascii="Comic Sans MS" w:hAnsi="Comic Sans MS"/>
                <w:sz w:val="24"/>
                <w:szCs w:val="24"/>
              </w:rPr>
              <w:t>What is a factor?</w:t>
            </w:r>
          </w:p>
          <w:p w:rsidR="00A81874" w:rsidRDefault="00A81874" w:rsidP="00A818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A81874" w:rsidRDefault="00A81874" w:rsidP="00A818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A81874" w:rsidRPr="00A81874" w:rsidRDefault="00A81874" w:rsidP="00A818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color w:val="323232"/>
                <w:sz w:val="24"/>
                <w:szCs w:val="24"/>
              </w:rPr>
            </w:pPr>
          </w:p>
        </w:tc>
      </w:tr>
    </w:tbl>
    <w:p w:rsidR="006E695B" w:rsidRDefault="006E695B" w:rsidP="00A81874">
      <w:pPr>
        <w:spacing w:after="0" w:line="240" w:lineRule="auto"/>
      </w:pPr>
    </w:p>
    <w:sectPr w:rsidR="006E695B" w:rsidSect="00A818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381"/>
    <w:rsid w:val="006E695B"/>
    <w:rsid w:val="008D2381"/>
    <w:rsid w:val="00A81874"/>
    <w:rsid w:val="00B6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38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38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ShepherdV1</cp:lastModifiedBy>
  <cp:revision>3</cp:revision>
  <dcterms:created xsi:type="dcterms:W3CDTF">2013-10-17T18:42:00Z</dcterms:created>
  <dcterms:modified xsi:type="dcterms:W3CDTF">2013-11-03T13:10:00Z</dcterms:modified>
</cp:coreProperties>
</file>